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690F4" w14:textId="77777777" w:rsidR="00921065" w:rsidRDefault="00921065" w:rsidP="00921065">
      <w:pPr>
        <w:jc w:val="center"/>
      </w:pPr>
      <w:bookmarkStart w:id="0" w:name="_GoBack"/>
      <w:bookmarkEnd w:id="0"/>
      <w:r>
        <w:t>KU- Lawrence Campus</w:t>
      </w:r>
    </w:p>
    <w:p w14:paraId="2C63A6C6" w14:textId="77777777" w:rsidR="002C3ACE" w:rsidRDefault="002C3ACE" w:rsidP="00921065">
      <w:pPr>
        <w:jc w:val="center"/>
      </w:pPr>
      <w:proofErr w:type="gramStart"/>
      <w:r>
        <w:t>rDNA</w:t>
      </w:r>
      <w:proofErr w:type="gramEnd"/>
      <w:r>
        <w:t xml:space="preserve"> </w:t>
      </w:r>
      <w:r w:rsidR="00921065">
        <w:t>Committee Registration</w:t>
      </w:r>
    </w:p>
    <w:p w14:paraId="0601D45F" w14:textId="77777777" w:rsidR="002C3ACE" w:rsidRDefault="002C3ACE"/>
    <w:p w14:paraId="5594A679" w14:textId="77777777" w:rsidR="00465399" w:rsidRPr="00465399" w:rsidRDefault="00465399" w:rsidP="00465399">
      <w:pPr>
        <w:rPr>
          <w:b/>
        </w:rPr>
      </w:pPr>
      <w:r w:rsidRPr="00465399">
        <w:rPr>
          <w:b/>
        </w:rPr>
        <w:t>Name:</w:t>
      </w:r>
      <w:r w:rsidRPr="00465399">
        <w:rPr>
          <w:b/>
        </w:rPr>
        <w:tab/>
      </w:r>
      <w:r w:rsidRPr="00465399">
        <w:rPr>
          <w:b/>
        </w:rPr>
        <w:tab/>
      </w:r>
    </w:p>
    <w:p w14:paraId="42C3514A" w14:textId="77777777" w:rsidR="00465399" w:rsidRPr="00465399" w:rsidRDefault="00465399" w:rsidP="00465399">
      <w:pPr>
        <w:rPr>
          <w:b/>
        </w:rPr>
      </w:pPr>
      <w:r w:rsidRPr="00465399">
        <w:rPr>
          <w:b/>
        </w:rPr>
        <w:t>Title:</w:t>
      </w:r>
      <w:r w:rsidRPr="00465399">
        <w:rPr>
          <w:b/>
        </w:rPr>
        <w:tab/>
      </w:r>
    </w:p>
    <w:p w14:paraId="5A125BD9" w14:textId="77777777" w:rsidR="00465399" w:rsidRPr="00465399" w:rsidRDefault="00465399" w:rsidP="00465399">
      <w:pPr>
        <w:rPr>
          <w:b/>
        </w:rPr>
      </w:pPr>
      <w:r w:rsidRPr="00465399">
        <w:rPr>
          <w:b/>
        </w:rPr>
        <w:t>Campus Address:</w:t>
      </w:r>
      <w:r w:rsidRPr="00465399">
        <w:rPr>
          <w:b/>
        </w:rPr>
        <w:tab/>
      </w:r>
    </w:p>
    <w:p w14:paraId="0D5A771E" w14:textId="77777777" w:rsidR="00465399" w:rsidRPr="00465399" w:rsidRDefault="00465399" w:rsidP="00465399">
      <w:pPr>
        <w:rPr>
          <w:b/>
        </w:rPr>
      </w:pPr>
      <w:r w:rsidRPr="00465399">
        <w:rPr>
          <w:b/>
        </w:rPr>
        <w:t>Campus Phone:</w:t>
      </w:r>
      <w:r w:rsidRPr="00465399">
        <w:rPr>
          <w:b/>
        </w:rPr>
        <w:tab/>
      </w:r>
    </w:p>
    <w:p w14:paraId="629860DC" w14:textId="77777777" w:rsidR="00465399" w:rsidRPr="00465399" w:rsidRDefault="00465399" w:rsidP="00465399">
      <w:pPr>
        <w:rPr>
          <w:b/>
        </w:rPr>
      </w:pPr>
      <w:r w:rsidRPr="00465399">
        <w:rPr>
          <w:b/>
        </w:rPr>
        <w:t>Campus Email:</w:t>
      </w:r>
      <w:r w:rsidRPr="00465399">
        <w:rPr>
          <w:b/>
        </w:rPr>
        <w:tab/>
      </w:r>
    </w:p>
    <w:p w14:paraId="0AC8C326" w14:textId="77777777" w:rsidR="00465399" w:rsidRPr="00465399" w:rsidRDefault="00465399" w:rsidP="00465399">
      <w:pPr>
        <w:rPr>
          <w:b/>
        </w:rPr>
      </w:pPr>
      <w:r w:rsidRPr="00465399">
        <w:rPr>
          <w:b/>
        </w:rPr>
        <w:t>Dept</w:t>
      </w:r>
      <w:proofErr w:type="gramStart"/>
      <w:r w:rsidRPr="00465399">
        <w:rPr>
          <w:b/>
        </w:rPr>
        <w:t>./</w:t>
      </w:r>
      <w:proofErr w:type="gramEnd"/>
      <w:r w:rsidRPr="00465399">
        <w:rPr>
          <w:b/>
        </w:rPr>
        <w:t>Unit:</w:t>
      </w:r>
      <w:r w:rsidRPr="00465399">
        <w:rPr>
          <w:b/>
        </w:rPr>
        <w:tab/>
      </w:r>
    </w:p>
    <w:p w14:paraId="7D463992" w14:textId="7BDABB72" w:rsidR="00964E1F" w:rsidRDefault="00465399" w:rsidP="00465399">
      <w:pPr>
        <w:rPr>
          <w:b/>
        </w:rPr>
      </w:pPr>
      <w:r w:rsidRPr="00465399">
        <w:rPr>
          <w:b/>
        </w:rPr>
        <w:t>PI</w:t>
      </w:r>
      <w:r>
        <w:rPr>
          <w:b/>
        </w:rPr>
        <w:t>:</w:t>
      </w:r>
    </w:p>
    <w:p w14:paraId="57F20C9D" w14:textId="77777777" w:rsidR="00465399" w:rsidRDefault="00465399" w:rsidP="00465399">
      <w:pPr>
        <w:rPr>
          <w:b/>
        </w:rPr>
      </w:pPr>
    </w:p>
    <w:p w14:paraId="0A1B8191" w14:textId="77777777" w:rsidR="00964E1F" w:rsidRDefault="00964E1F" w:rsidP="00921065">
      <w:pPr>
        <w:rPr>
          <w:b/>
        </w:rPr>
      </w:pPr>
      <w:r>
        <w:rPr>
          <w:b/>
        </w:rPr>
        <w:t>Project/Protocol Title:</w:t>
      </w:r>
    </w:p>
    <w:p w14:paraId="2DF144C3" w14:textId="77777777" w:rsidR="003C374A" w:rsidRDefault="003C374A" w:rsidP="00921065">
      <w:pPr>
        <w:rPr>
          <w:b/>
        </w:rPr>
      </w:pPr>
    </w:p>
    <w:p w14:paraId="6A954670" w14:textId="1B52FB3B" w:rsidR="003C374A" w:rsidRPr="00465399" w:rsidRDefault="003C374A" w:rsidP="00921065">
      <w:r w:rsidRPr="00465399">
        <w:rPr>
          <w:b/>
        </w:rPr>
        <w:t xml:space="preserve">Protocol:  </w:t>
      </w:r>
      <w:r w:rsidR="00465399">
        <w:rPr>
          <w:b/>
        </w:rPr>
        <w:t xml:space="preserve">New: _____   Amendment: </w:t>
      </w:r>
      <w:r w:rsidR="00465399" w:rsidRPr="00465399">
        <w:t>_________</w:t>
      </w:r>
      <w:r w:rsidR="00465399">
        <w:t xml:space="preserve"> </w:t>
      </w:r>
      <w:r w:rsidR="00465399" w:rsidRPr="00465399">
        <w:t xml:space="preserve">(if </w:t>
      </w:r>
      <w:proofErr w:type="gramStart"/>
      <w:r w:rsidR="002C3839" w:rsidRPr="00465399">
        <w:t>amend.</w:t>
      </w:r>
      <w:r w:rsidR="002C3839">
        <w:t>,</w:t>
      </w:r>
      <w:proofErr w:type="gramEnd"/>
      <w:r w:rsidR="00465399" w:rsidRPr="00465399">
        <w:t xml:space="preserve"> previous rDNA approval #)</w:t>
      </w:r>
    </w:p>
    <w:p w14:paraId="14236BF5" w14:textId="77777777" w:rsidR="003C374A" w:rsidRPr="00567EAF" w:rsidRDefault="003C374A" w:rsidP="00921065">
      <w:pPr>
        <w:rPr>
          <w:b/>
          <w:highlight w:val="yellow"/>
        </w:rPr>
      </w:pPr>
    </w:p>
    <w:p w14:paraId="0DC3FF9B" w14:textId="77777777" w:rsidR="00921065" w:rsidRDefault="00921065">
      <w:r w:rsidRPr="00921065">
        <w:rPr>
          <w:b/>
        </w:rPr>
        <w:t xml:space="preserve">Provide a </w:t>
      </w:r>
      <w:r>
        <w:rPr>
          <w:b/>
        </w:rPr>
        <w:t xml:space="preserve">brief </w:t>
      </w:r>
      <w:r w:rsidR="003819EF">
        <w:rPr>
          <w:b/>
        </w:rPr>
        <w:t xml:space="preserve">description of the rDNA </w:t>
      </w:r>
      <w:r w:rsidRPr="00921065">
        <w:rPr>
          <w:b/>
        </w:rPr>
        <w:t>protocol/investigation</w:t>
      </w:r>
      <w:r w:rsidR="003819EF">
        <w:rPr>
          <w:b/>
        </w:rPr>
        <w:t xml:space="preserve"> </w:t>
      </w:r>
      <w:r w:rsidR="003819EF" w:rsidRPr="003819EF">
        <w:t>(summary of the proposed rDNA activity using language that can be understood by the general public; please avoid technical terms and acronyms.  Limit yo</w:t>
      </w:r>
      <w:r w:rsidR="003819EF">
        <w:t>ur response to 3 to 4 sentences</w:t>
      </w:r>
      <w:r w:rsidR="002A5B75">
        <w:t xml:space="preserve"> if possible</w:t>
      </w:r>
      <w:r w:rsidR="003819EF">
        <w:t>).</w:t>
      </w:r>
    </w:p>
    <w:p w14:paraId="491D8651" w14:textId="77777777" w:rsidR="002C3839" w:rsidRDefault="002C3839"/>
    <w:p w14:paraId="0CB6ADF7" w14:textId="77777777" w:rsidR="002C3839" w:rsidRPr="00921065" w:rsidRDefault="002C3839">
      <w:pPr>
        <w:rPr>
          <w:b/>
        </w:rPr>
      </w:pPr>
    </w:p>
    <w:p w14:paraId="33318CBD" w14:textId="77777777" w:rsidR="00022A1B" w:rsidRDefault="00022A1B"/>
    <w:p w14:paraId="0EF107AE" w14:textId="77777777" w:rsidR="001859CA" w:rsidRDefault="00022A1B">
      <w:r>
        <w:t>(</w:t>
      </w:r>
      <w:r w:rsidR="00964E1F">
        <w:t>1</w:t>
      </w:r>
      <w:r>
        <w:t xml:space="preserve">) </w:t>
      </w:r>
      <w:r w:rsidR="001859CA">
        <w:t xml:space="preserve">I hereby affirm that I </w:t>
      </w:r>
      <w:r w:rsidR="00096779">
        <w:t xml:space="preserve">have reviewed the </w:t>
      </w:r>
      <w:r>
        <w:t xml:space="preserve">NIH recombinant DNA web site </w:t>
      </w:r>
      <w:r w:rsidR="00096779">
        <w:t xml:space="preserve">to </w:t>
      </w:r>
      <w:r>
        <w:t xml:space="preserve">determine the status </w:t>
      </w:r>
      <w:r w:rsidR="001859CA">
        <w:t xml:space="preserve">/classification </w:t>
      </w:r>
      <w:r>
        <w:t>of the project for which</w:t>
      </w:r>
      <w:r w:rsidR="0092610B">
        <w:t xml:space="preserve"> </w:t>
      </w:r>
      <w:r w:rsidR="00BD0E97">
        <w:t>I</w:t>
      </w:r>
      <w:r w:rsidR="001859CA">
        <w:t xml:space="preserve"> seek approval</w:t>
      </w:r>
      <w:r w:rsidR="00096779">
        <w:t>.  The a</w:t>
      </w:r>
      <w:r w:rsidR="00096779" w:rsidRPr="00096779">
        <w:t>pplicable section of the NIH Guidelines the research falls under</w:t>
      </w:r>
      <w:r w:rsidR="00096779">
        <w:t xml:space="preserve"> is:</w:t>
      </w:r>
    </w:p>
    <w:p w14:paraId="4FC04998" w14:textId="77777777" w:rsidR="00DF50C5" w:rsidRDefault="001859CA">
      <w:r>
        <w:t xml:space="preserve">__ </w:t>
      </w:r>
      <w:r w:rsidR="00DF50C5">
        <w:t xml:space="preserve">Section III-A. </w:t>
      </w:r>
      <w:r w:rsidR="00964E1F">
        <w:tab/>
      </w:r>
      <w:r w:rsidR="00964E1F" w:rsidRPr="00964E1F">
        <w:t>__ Section III-D</w:t>
      </w:r>
    </w:p>
    <w:p w14:paraId="1ED42C94" w14:textId="77777777" w:rsidR="00964E1F" w:rsidRDefault="00DF50C5" w:rsidP="00964E1F">
      <w:r>
        <w:t>__ Section III-B</w:t>
      </w:r>
      <w:r w:rsidR="00964E1F">
        <w:tab/>
        <w:t>__ Section III-E</w:t>
      </w:r>
    </w:p>
    <w:p w14:paraId="4CBEF3DF" w14:textId="77777777" w:rsidR="00964E1F" w:rsidRDefault="00DF50C5" w:rsidP="00964E1F">
      <w:r>
        <w:t>__ Section III-C</w:t>
      </w:r>
      <w:r w:rsidR="00964E1F">
        <w:tab/>
        <w:t>__ Section III-F</w:t>
      </w:r>
    </w:p>
    <w:p w14:paraId="549E7E23" w14:textId="77777777" w:rsidR="00DF50C5" w:rsidRDefault="00DF50C5"/>
    <w:p w14:paraId="5F59F388" w14:textId="77777777" w:rsidR="00DF50C5" w:rsidRDefault="00DF50C5">
      <w:r>
        <w:t>(</w:t>
      </w:r>
      <w:r w:rsidR="00964E1F">
        <w:t>2</w:t>
      </w:r>
      <w:r>
        <w:t xml:space="preserve">) NIH </w:t>
      </w:r>
      <w:r w:rsidR="00FF3065">
        <w:t xml:space="preserve">rDNA Guidelines </w:t>
      </w:r>
      <w:r>
        <w:t>Risk Group Assessment Determination</w:t>
      </w:r>
    </w:p>
    <w:p w14:paraId="18E09B0D" w14:textId="77777777" w:rsidR="00DF50C5" w:rsidRDefault="00DF50C5"/>
    <w:p w14:paraId="7BA8F1C0" w14:textId="77777777" w:rsidR="00DF50C5" w:rsidRDefault="00DF50C5" w:rsidP="00FF3065">
      <w:pPr>
        <w:ind w:left="2430" w:hanging="2430"/>
      </w:pPr>
      <w:r>
        <w:t xml:space="preserve">__ Risk Group 1 (RG1): </w:t>
      </w:r>
      <w:r w:rsidRPr="00DF50C5">
        <w:t xml:space="preserve">Agents </w:t>
      </w:r>
      <w:proofErr w:type="gramStart"/>
      <w:r w:rsidRPr="00DF50C5">
        <w:t>that are</w:t>
      </w:r>
      <w:proofErr w:type="gramEnd"/>
      <w:r w:rsidRPr="00DF50C5">
        <w:t xml:space="preserve"> not associated with disease in healthy adult humans</w:t>
      </w:r>
      <w:r>
        <w:t>.</w:t>
      </w:r>
    </w:p>
    <w:p w14:paraId="1B4F3D27" w14:textId="77777777" w:rsidR="00DF50C5" w:rsidRDefault="00DF50C5" w:rsidP="00FF3065">
      <w:pPr>
        <w:ind w:left="2430" w:hanging="2430"/>
      </w:pPr>
      <w:r>
        <w:t xml:space="preserve">__ Risk Group 2 (RG2): </w:t>
      </w:r>
      <w:r w:rsidRPr="00DF50C5">
        <w:t xml:space="preserve">Agents </w:t>
      </w:r>
      <w:proofErr w:type="gramStart"/>
      <w:r w:rsidRPr="00DF50C5">
        <w:t>that are</w:t>
      </w:r>
      <w:proofErr w:type="gramEnd"/>
      <w:r w:rsidRPr="00DF50C5">
        <w:t xml:space="preserve"> associated with human disease which is rarely serious and for which preventive or therapeutic interventions are often available</w:t>
      </w:r>
    </w:p>
    <w:p w14:paraId="49E9B1F2" w14:textId="77777777" w:rsidR="00DF50C5" w:rsidRDefault="00DF50C5" w:rsidP="00FF3065">
      <w:pPr>
        <w:ind w:left="2430" w:hanging="2430"/>
      </w:pPr>
      <w:r>
        <w:t xml:space="preserve">__ Risk Group 3 (RG3): </w:t>
      </w:r>
      <w:r w:rsidRPr="00DF50C5">
        <w:t xml:space="preserve">Agents </w:t>
      </w:r>
      <w:proofErr w:type="gramStart"/>
      <w:r w:rsidRPr="00DF50C5">
        <w:t>that are</w:t>
      </w:r>
      <w:proofErr w:type="gramEnd"/>
      <w:r w:rsidRPr="00DF50C5">
        <w:t xml:space="preserve"> associated with serious or lethal human disease for which preventive or therapeutic interventions may be available (high individual risk but low community risk)</w:t>
      </w:r>
      <w:r>
        <w:t>.</w:t>
      </w:r>
    </w:p>
    <w:p w14:paraId="255C7445" w14:textId="77777777" w:rsidR="00DF50C5" w:rsidRDefault="00DF50C5" w:rsidP="00FF3065">
      <w:pPr>
        <w:ind w:left="2430" w:hanging="2430"/>
      </w:pPr>
      <w:r>
        <w:t xml:space="preserve">__ Risk Group 4 (RG4): </w:t>
      </w:r>
      <w:r w:rsidRPr="00DF50C5">
        <w:t>Agents that are likely to cause serious or lethal human disease for which preventive or therapeutic interventions are not usually available (high individual risk and high community risk)</w:t>
      </w:r>
      <w:r w:rsidR="00FF3065">
        <w:t xml:space="preserve"> (NOT ALLOWED AT KU-LAWRENCE CAMPUS).</w:t>
      </w:r>
    </w:p>
    <w:p w14:paraId="66E54F5C" w14:textId="77777777" w:rsidR="00DF50C5" w:rsidRDefault="00DF50C5"/>
    <w:p w14:paraId="22D7DB97" w14:textId="56D515FE" w:rsidR="002C3839" w:rsidRDefault="002C3839">
      <w:r>
        <w:t>Risk Group Comments:</w:t>
      </w:r>
      <w:r>
        <w:br w:type="page"/>
      </w:r>
    </w:p>
    <w:p w14:paraId="06226387" w14:textId="597CC67F" w:rsidR="00DF50C5" w:rsidRDefault="00FF3065">
      <w:r>
        <w:lastRenderedPageBreak/>
        <w:t>(</w:t>
      </w:r>
      <w:r w:rsidR="00964E1F">
        <w:t>3</w:t>
      </w:r>
      <w:r>
        <w:t xml:space="preserve">) </w:t>
      </w:r>
      <w:r w:rsidRPr="00FF3065">
        <w:t>Identify appropriate biosafety level of containment and practices for working with the materials based on risk and confirm that you have the appropriate facility and capability.</w:t>
      </w:r>
    </w:p>
    <w:p w14:paraId="7050E31E" w14:textId="77777777" w:rsidR="00FF3065" w:rsidRDefault="00FF3065">
      <w:r>
        <w:t>__ Biosafety Level 1</w:t>
      </w:r>
    </w:p>
    <w:p w14:paraId="6A25F520" w14:textId="77777777" w:rsidR="00FF3065" w:rsidRDefault="00FF3065">
      <w:r>
        <w:t>__ Biosafety Level 2</w:t>
      </w:r>
    </w:p>
    <w:p w14:paraId="4D39B6F3" w14:textId="77777777" w:rsidR="00FF3065" w:rsidRDefault="00FF3065">
      <w:r>
        <w:t>__ Biosafety Level 3</w:t>
      </w:r>
    </w:p>
    <w:p w14:paraId="3A2C5874" w14:textId="77777777" w:rsidR="00FF3065" w:rsidRDefault="00FF3065">
      <w:r>
        <w:t>__ Biosafety Level 4 (</w:t>
      </w:r>
      <w:r w:rsidR="005B0383" w:rsidRPr="005B0383">
        <w:t>NOT ALLOWED AT KU-LAWRENCE CAMPUS</w:t>
      </w:r>
      <w:r>
        <w:t>)</w:t>
      </w:r>
    </w:p>
    <w:p w14:paraId="47B999F3" w14:textId="77777777" w:rsidR="002C3839" w:rsidRDefault="002C3839"/>
    <w:p w14:paraId="3653CF9A" w14:textId="485015FF" w:rsidR="002C3839" w:rsidRDefault="002C3839">
      <w:r>
        <w:t xml:space="preserve">Biosafety Level Comments: </w:t>
      </w:r>
    </w:p>
    <w:p w14:paraId="4E100772" w14:textId="77777777" w:rsidR="002C3839" w:rsidRDefault="002C3839"/>
    <w:p w14:paraId="57FA8737" w14:textId="77777777" w:rsidR="002C3839" w:rsidRDefault="002C3839"/>
    <w:p w14:paraId="0004608A" w14:textId="77777777" w:rsidR="00964E1F" w:rsidRDefault="00964E1F" w:rsidP="00964E1F">
      <w:r>
        <w:t xml:space="preserve">(4) Are any of the genes or organisms on the "select agents" list from CDC/USDA or do they encode toxins from the lists: __Yes or __No.  </w:t>
      </w:r>
      <w:proofErr w:type="gramStart"/>
      <w:r>
        <w:t>If yes.</w:t>
      </w:r>
      <w:proofErr w:type="gramEnd"/>
      <w:r>
        <w:t xml:space="preserve"> Identify: ____________</w:t>
      </w:r>
    </w:p>
    <w:p w14:paraId="42F82C08" w14:textId="77777777" w:rsidR="00964E1F" w:rsidRDefault="00964E1F" w:rsidP="00964E1F">
      <w:r>
        <w:t xml:space="preserve"> </w:t>
      </w:r>
    </w:p>
    <w:p w14:paraId="4368A350" w14:textId="77777777" w:rsidR="002C3839" w:rsidRDefault="002C3839" w:rsidP="00964E1F"/>
    <w:p w14:paraId="45BDF497" w14:textId="324DDC7E" w:rsidR="00224E4C" w:rsidRDefault="00FF3065" w:rsidP="00964E1F">
      <w:r>
        <w:t>(</w:t>
      </w:r>
      <w:r w:rsidR="00964E1F">
        <w:t>5</w:t>
      </w:r>
      <w:r>
        <w:t xml:space="preserve">) Affirmation that </w:t>
      </w:r>
      <w:r w:rsidR="00224E4C">
        <w:t xml:space="preserve">PI and lab staff </w:t>
      </w:r>
      <w:r w:rsidR="0052499F" w:rsidRPr="00671D00">
        <w:rPr>
          <w:color w:val="000000" w:themeColor="text1"/>
        </w:rPr>
        <w:t>who will participate in</w:t>
      </w:r>
      <w:r w:rsidR="0052499F" w:rsidRPr="00671D00">
        <w:rPr>
          <w:b/>
          <w:color w:val="000000" w:themeColor="text1"/>
        </w:rPr>
        <w:t xml:space="preserve"> </w:t>
      </w:r>
      <w:r w:rsidR="00224E4C">
        <w:t>the research have been appropriately trained for safe conduct of the research ____</w:t>
      </w:r>
    </w:p>
    <w:p w14:paraId="235D29B6" w14:textId="77777777" w:rsidR="00FF3065" w:rsidRDefault="00FF3065" w:rsidP="00224E4C"/>
    <w:p w14:paraId="204E1F70" w14:textId="77777777" w:rsidR="002C3839" w:rsidRDefault="002C3839" w:rsidP="00224E4C"/>
    <w:p w14:paraId="02C13BF5" w14:textId="6FAD292F" w:rsidR="00567EAF" w:rsidRPr="00456AC6" w:rsidRDefault="00964E1F">
      <w:r w:rsidRPr="00456AC6">
        <w:t xml:space="preserve">(6) </w:t>
      </w:r>
      <w:r w:rsidR="00BB2D10" w:rsidRPr="00456AC6">
        <w:rPr>
          <w:color w:val="000000" w:themeColor="text1"/>
        </w:rPr>
        <w:t>Please provide</w:t>
      </w:r>
      <w:r w:rsidR="00BB2D10" w:rsidRPr="00456AC6">
        <w:rPr>
          <w:b/>
          <w:color w:val="000000" w:themeColor="text1"/>
        </w:rPr>
        <w:t xml:space="preserve"> </w:t>
      </w:r>
      <w:r w:rsidRPr="00456AC6">
        <w:t>the source(s) of DNA</w:t>
      </w:r>
      <w:r w:rsidR="00567EAF" w:rsidRPr="00456AC6">
        <w:t xml:space="preserve"> </w:t>
      </w:r>
      <w:proofErr w:type="gramStart"/>
      <w:r w:rsidR="00567EAF" w:rsidRPr="00456AC6">
        <w:t>inserts,</w:t>
      </w:r>
      <w:proofErr w:type="gramEnd"/>
      <w:r w:rsidR="00567EAF" w:rsidRPr="00456AC6">
        <w:t xml:space="preserve"> vectors and constructs where non</w:t>
      </w:r>
      <w:r w:rsidR="00671D00" w:rsidRPr="00456AC6">
        <w:t>-</w:t>
      </w:r>
      <w:r w:rsidR="00567EAF" w:rsidRPr="00456AC6">
        <w:t>commercially provided.</w:t>
      </w:r>
      <w:r w:rsidR="00D639F5" w:rsidRPr="00456AC6">
        <w:t xml:space="preserve">  Are </w:t>
      </w:r>
      <w:r w:rsidR="00567EAF" w:rsidRPr="00456AC6">
        <w:t xml:space="preserve">any restrictions </w:t>
      </w:r>
      <w:r w:rsidR="00D639F5" w:rsidRPr="00456AC6">
        <w:t xml:space="preserve">placed by </w:t>
      </w:r>
      <w:r w:rsidR="00567EAF" w:rsidRPr="00456AC6">
        <w:t xml:space="preserve">the donor on usage of the </w:t>
      </w:r>
      <w:proofErr w:type="gramStart"/>
      <w:r w:rsidR="00567EAF" w:rsidRPr="00456AC6">
        <w:t xml:space="preserve">provided </w:t>
      </w:r>
      <w:r w:rsidR="00456AC6" w:rsidRPr="00456AC6">
        <w:t xml:space="preserve"> </w:t>
      </w:r>
      <w:r w:rsidR="00567EAF" w:rsidRPr="00456AC6">
        <w:t>material</w:t>
      </w:r>
      <w:proofErr w:type="gramEnd"/>
      <w:r w:rsidR="00567EAF" w:rsidRPr="00456AC6">
        <w:t>.</w:t>
      </w:r>
    </w:p>
    <w:p w14:paraId="6B81FAFF" w14:textId="77777777" w:rsidR="00D639F5" w:rsidRDefault="00D639F5">
      <w:pPr>
        <w:rPr>
          <w:highlight w:val="yellow"/>
        </w:rPr>
      </w:pPr>
    </w:p>
    <w:p w14:paraId="7018CA53" w14:textId="77777777" w:rsidR="002C3839" w:rsidRPr="0052499F" w:rsidRDefault="002C3839">
      <w:pPr>
        <w:rPr>
          <w:highlight w:val="yellow"/>
        </w:rPr>
      </w:pPr>
    </w:p>
    <w:p w14:paraId="629EFD04" w14:textId="2753685E" w:rsidR="00BB2D10" w:rsidRPr="0052499F" w:rsidRDefault="00D639F5">
      <w:pPr>
        <w:rPr>
          <w:highlight w:val="yellow"/>
        </w:rPr>
      </w:pPr>
      <w:r w:rsidRPr="00456AC6">
        <w:t>(7) Please provide the name and function (where known and speculation about function where unknown) of each gene product to be encoded by the DNA. This should include</w:t>
      </w:r>
      <w:r w:rsidR="00964E1F" w:rsidRPr="00456AC6">
        <w:t xml:space="preserve"> its characteristics (e.g. virulence, pathogenicity, environmental stability</w:t>
      </w:r>
      <w:r w:rsidRPr="00456AC6">
        <w:t xml:space="preserve"> and any other relevant traits</w:t>
      </w:r>
      <w:r w:rsidR="00964E1F" w:rsidRPr="00456AC6">
        <w:t>)</w:t>
      </w:r>
      <w:r w:rsidR="00BB2D10" w:rsidRPr="00456AC6">
        <w:t xml:space="preserve">.  </w:t>
      </w:r>
    </w:p>
    <w:p w14:paraId="5E15BC3F" w14:textId="77777777" w:rsidR="009B513F" w:rsidRDefault="009B513F" w:rsidP="00205BB5">
      <w:pPr>
        <w:rPr>
          <w:highlight w:val="yellow"/>
        </w:rPr>
      </w:pPr>
    </w:p>
    <w:p w14:paraId="0216CCAA" w14:textId="77777777" w:rsidR="002C3839" w:rsidRPr="0052499F" w:rsidRDefault="002C3839" w:rsidP="00205BB5">
      <w:pPr>
        <w:rPr>
          <w:highlight w:val="yellow"/>
        </w:rPr>
      </w:pPr>
    </w:p>
    <w:p w14:paraId="1ED0830B" w14:textId="4F968FC1" w:rsidR="00205BB5" w:rsidRPr="00456AC6" w:rsidRDefault="009B513F" w:rsidP="00205BB5">
      <w:pPr>
        <w:rPr>
          <w:color w:val="000000" w:themeColor="text1"/>
        </w:rPr>
      </w:pPr>
      <w:r w:rsidRPr="00456AC6">
        <w:t xml:space="preserve"> </w:t>
      </w:r>
      <w:r w:rsidR="00205BB5" w:rsidRPr="00456AC6">
        <w:t xml:space="preserve">(8) </w:t>
      </w:r>
      <w:r w:rsidR="00D639F5" w:rsidRPr="00456AC6">
        <w:rPr>
          <w:color w:val="000000" w:themeColor="text1"/>
        </w:rPr>
        <w:t>Please describe the completed construct to be used</w:t>
      </w:r>
      <w:r w:rsidRPr="00456AC6">
        <w:rPr>
          <w:color w:val="000000" w:themeColor="text1"/>
        </w:rPr>
        <w:t xml:space="preserve"> accompanied by a not-to-scale (even crude) </w:t>
      </w:r>
      <w:r w:rsidR="00255207" w:rsidRPr="00456AC6">
        <w:rPr>
          <w:color w:val="000000" w:themeColor="text1"/>
        </w:rPr>
        <w:t>vector map</w:t>
      </w:r>
      <w:r w:rsidR="00BB2D10" w:rsidRPr="00456AC6">
        <w:rPr>
          <w:color w:val="000000" w:themeColor="text1"/>
        </w:rPr>
        <w:t xml:space="preserve"> that defines promoters, enhancers, antibiotic resistance genes and other genes and </w:t>
      </w:r>
      <w:r w:rsidRPr="00456AC6">
        <w:rPr>
          <w:color w:val="000000" w:themeColor="text1"/>
        </w:rPr>
        <w:t xml:space="preserve">names </w:t>
      </w:r>
      <w:r w:rsidR="00BB2D10" w:rsidRPr="00456AC6">
        <w:rPr>
          <w:color w:val="000000" w:themeColor="text1"/>
        </w:rPr>
        <w:t>their functions.</w:t>
      </w:r>
    </w:p>
    <w:p w14:paraId="403FFE55" w14:textId="77777777" w:rsidR="00205BB5" w:rsidRDefault="00205BB5" w:rsidP="00205BB5"/>
    <w:p w14:paraId="3FB648A2" w14:textId="77777777" w:rsidR="002C3839" w:rsidRDefault="002C3839" w:rsidP="00205BB5"/>
    <w:p w14:paraId="720CEBB3" w14:textId="3FD27420" w:rsidR="00205BB5" w:rsidRDefault="00205BB5" w:rsidP="00205BB5">
      <w:r>
        <w:t xml:space="preserve">(9) </w:t>
      </w:r>
      <w:r w:rsidR="00456AC6">
        <w:t>Identify h</w:t>
      </w:r>
      <w:r>
        <w:t xml:space="preserve">ost/target cells </w:t>
      </w:r>
      <w:r w:rsidRPr="00205BB5">
        <w:t>into which each gene will be introduced</w:t>
      </w:r>
    </w:p>
    <w:p w14:paraId="74BB36A6" w14:textId="77777777" w:rsidR="00205BB5" w:rsidRDefault="00205BB5" w:rsidP="00205BB5"/>
    <w:p w14:paraId="4F0D5581" w14:textId="77777777" w:rsidR="002C3839" w:rsidRDefault="002C3839" w:rsidP="00205BB5"/>
    <w:p w14:paraId="5920926E" w14:textId="77777777" w:rsidR="002C3839" w:rsidRDefault="00205BB5" w:rsidP="00205BB5">
      <w:pPr>
        <w:rPr>
          <w:color w:val="000000" w:themeColor="text1"/>
        </w:rPr>
      </w:pPr>
      <w:proofErr w:type="gramStart"/>
      <w:r>
        <w:t xml:space="preserve">(10) </w:t>
      </w:r>
      <w:r w:rsidR="00456AC6" w:rsidRPr="00456AC6">
        <w:rPr>
          <w:color w:val="000000" w:themeColor="text1"/>
        </w:rPr>
        <w:t xml:space="preserve">Will </w:t>
      </w:r>
      <w:r w:rsidRPr="00456AC6">
        <w:rPr>
          <w:color w:val="000000" w:themeColor="text1"/>
        </w:rPr>
        <w:t>an attempt will</w:t>
      </w:r>
      <w:proofErr w:type="gramEnd"/>
      <w:r w:rsidRPr="00456AC6">
        <w:rPr>
          <w:color w:val="000000" w:themeColor="text1"/>
        </w:rPr>
        <w:t xml:space="preserve"> be made to obtain expression of a foreign gene</w:t>
      </w:r>
      <w:r w:rsidR="002C3839">
        <w:rPr>
          <w:color w:val="000000" w:themeColor="text1"/>
        </w:rPr>
        <w:t>?</w:t>
      </w:r>
    </w:p>
    <w:p w14:paraId="4D2C6BA0" w14:textId="2020F4E5" w:rsidR="00205BB5" w:rsidRPr="00AE6049" w:rsidRDefault="00205BB5" w:rsidP="00205BB5">
      <w:pPr>
        <w:rPr>
          <w:b/>
          <w:color w:val="0000FF"/>
        </w:rPr>
      </w:pPr>
      <w:proofErr w:type="gramStart"/>
      <w:r w:rsidRPr="00456AC6">
        <w:rPr>
          <w:color w:val="000000" w:themeColor="text1"/>
        </w:rPr>
        <w:t>if</w:t>
      </w:r>
      <w:proofErr w:type="gramEnd"/>
      <w:r w:rsidRPr="00456AC6">
        <w:rPr>
          <w:color w:val="000000" w:themeColor="text1"/>
        </w:rPr>
        <w:t xml:space="preserve"> so, </w:t>
      </w:r>
      <w:r w:rsidR="002C3839">
        <w:rPr>
          <w:color w:val="000000" w:themeColor="text1"/>
        </w:rPr>
        <w:t xml:space="preserve">identify </w:t>
      </w:r>
      <w:r w:rsidRPr="00456AC6">
        <w:rPr>
          <w:color w:val="000000" w:themeColor="text1"/>
        </w:rPr>
        <w:t xml:space="preserve">the </w:t>
      </w:r>
      <w:r w:rsidR="00C57067" w:rsidRPr="00456AC6">
        <w:rPr>
          <w:color w:val="000000" w:themeColor="text1"/>
        </w:rPr>
        <w:t xml:space="preserve">organism source, the </w:t>
      </w:r>
      <w:r w:rsidRPr="00456AC6">
        <w:rPr>
          <w:color w:val="000000" w:themeColor="text1"/>
        </w:rPr>
        <w:t>protein that will be produced</w:t>
      </w:r>
      <w:r w:rsidR="00AE6049" w:rsidRPr="00456AC6">
        <w:rPr>
          <w:color w:val="000000" w:themeColor="text1"/>
        </w:rPr>
        <w:t xml:space="preserve"> and its function</w:t>
      </w:r>
      <w:r w:rsidR="00BB2D10" w:rsidRPr="00456AC6">
        <w:rPr>
          <w:color w:val="000000" w:themeColor="text1"/>
        </w:rPr>
        <w:t>.</w:t>
      </w:r>
    </w:p>
    <w:p w14:paraId="3C29B390" w14:textId="77777777" w:rsidR="00964E1F" w:rsidRDefault="00964E1F"/>
    <w:p w14:paraId="4D9620DC" w14:textId="77777777" w:rsidR="002C3839" w:rsidRDefault="002C3839"/>
    <w:p w14:paraId="6A877E29" w14:textId="77777777" w:rsidR="002C3839" w:rsidRDefault="002C3839">
      <w:r>
        <w:br w:type="page"/>
      </w:r>
    </w:p>
    <w:p w14:paraId="26DA7E5F" w14:textId="131AF42A" w:rsidR="00205BB5" w:rsidRPr="00AE6049" w:rsidRDefault="00AE6049" w:rsidP="00205BB5">
      <w:pPr>
        <w:rPr>
          <w:b/>
          <w:color w:val="0000FF"/>
        </w:rPr>
      </w:pPr>
      <w:r>
        <w:lastRenderedPageBreak/>
        <w:t xml:space="preserve">(11) </w:t>
      </w:r>
      <w:r w:rsidRPr="00456AC6">
        <w:rPr>
          <w:color w:val="000000" w:themeColor="text1"/>
        </w:rPr>
        <w:t>Will there be</w:t>
      </w:r>
      <w:r w:rsidRPr="00456AC6">
        <w:rPr>
          <w:b/>
          <w:color w:val="000000" w:themeColor="text1"/>
        </w:rPr>
        <w:t xml:space="preserve"> </w:t>
      </w:r>
      <w:r>
        <w:t>d</w:t>
      </w:r>
      <w:r w:rsidR="00205BB5" w:rsidRPr="001314A1">
        <w:t>eliberate transfer of a drug resistance trait to microorganisms that are not known to acquire the trait naturally</w:t>
      </w:r>
      <w:r w:rsidR="00205BB5">
        <w:t xml:space="preserve">, </w:t>
      </w:r>
      <w:r w:rsidR="00205BB5" w:rsidRPr="006112EA">
        <w:t>if such acquisition could compromise the use of the drug to control disease agents in humans, veterinary medicine or agriculture</w:t>
      </w:r>
      <w:r w:rsidR="002C3839">
        <w:t>?</w:t>
      </w:r>
      <w:r>
        <w:t xml:space="preserve">  </w:t>
      </w:r>
    </w:p>
    <w:p w14:paraId="272EBAEF" w14:textId="77777777" w:rsidR="00205BB5" w:rsidRDefault="00205BB5" w:rsidP="00205BB5"/>
    <w:p w14:paraId="6AFFE88C" w14:textId="77777777" w:rsidR="002C3839" w:rsidRDefault="002C3839" w:rsidP="00205BB5"/>
    <w:p w14:paraId="46C6340C" w14:textId="0C159852" w:rsidR="00205BB5" w:rsidRDefault="00205BB5" w:rsidP="00205BB5">
      <w:r>
        <w:t xml:space="preserve">(12) </w:t>
      </w:r>
      <w:r w:rsidR="00AE6049" w:rsidRPr="00C0575D">
        <w:rPr>
          <w:color w:val="000000" w:themeColor="text1"/>
        </w:rPr>
        <w:t xml:space="preserve">Will there be </w:t>
      </w:r>
      <w:r w:rsidR="00AE6049">
        <w:t>d</w:t>
      </w:r>
      <w:r w:rsidRPr="001314A1">
        <w:t xml:space="preserve">eliberate formation of recombinant or synthetic nucleic acid molecules containing genes for the biosynthesis of toxin molecules lethal for vertebrates at an LD50 of less than 100 </w:t>
      </w:r>
      <w:proofErr w:type="spellStart"/>
      <w:r w:rsidRPr="001314A1">
        <w:t>nanograms</w:t>
      </w:r>
      <w:proofErr w:type="spellEnd"/>
      <w:r w:rsidRPr="001314A1">
        <w:t xml:space="preserve"> per kilogram body weight</w:t>
      </w:r>
      <w:r w:rsidR="002C3839">
        <w:t>?</w:t>
      </w:r>
    </w:p>
    <w:p w14:paraId="3CC7864D" w14:textId="77777777" w:rsidR="00205BB5" w:rsidRDefault="00205BB5" w:rsidP="00205BB5"/>
    <w:p w14:paraId="76893426" w14:textId="77777777" w:rsidR="002C3839" w:rsidRDefault="002C3839" w:rsidP="00205BB5"/>
    <w:p w14:paraId="4D781EEC" w14:textId="338149F2" w:rsidR="00205BB5" w:rsidRDefault="00AE6049" w:rsidP="00205BB5">
      <w:r>
        <w:t>(13)</w:t>
      </w:r>
      <w:r w:rsidRPr="00AE6049">
        <w:rPr>
          <w:b/>
          <w:color w:val="0000FF"/>
        </w:rPr>
        <w:t xml:space="preserve"> </w:t>
      </w:r>
      <w:r w:rsidRPr="00C0575D">
        <w:rPr>
          <w:color w:val="000000" w:themeColor="text1"/>
        </w:rPr>
        <w:t xml:space="preserve">Will there be </w:t>
      </w:r>
      <w:r>
        <w:t>d</w:t>
      </w:r>
      <w:r w:rsidR="00205BB5">
        <w:t xml:space="preserve">eliberate introduction of genes coding for the biosynthesis of molecules that are toxic for vertebrates with an LD50 greater </w:t>
      </w:r>
      <w:proofErr w:type="gramStart"/>
      <w:r w:rsidR="00205BB5">
        <w:t xml:space="preserve">than 100 </w:t>
      </w:r>
      <w:proofErr w:type="spellStart"/>
      <w:r w:rsidR="00205BB5">
        <w:t>nanograms</w:t>
      </w:r>
      <w:proofErr w:type="spellEnd"/>
      <w:r w:rsidR="00205BB5">
        <w:t>/kg</w:t>
      </w:r>
      <w:proofErr w:type="gramEnd"/>
      <w:r w:rsidR="00205BB5">
        <w:t xml:space="preserve"> but less than or equal to 100</w:t>
      </w:r>
      <w:r>
        <w:t xml:space="preserve"> </w:t>
      </w:r>
      <w:r w:rsidR="00205BB5">
        <w:t>micrograms/kg</w:t>
      </w:r>
      <w:r w:rsidR="002C3839">
        <w:t>?</w:t>
      </w:r>
    </w:p>
    <w:p w14:paraId="1447339B" w14:textId="77777777" w:rsidR="00205BB5" w:rsidRDefault="00205BB5" w:rsidP="00205BB5"/>
    <w:p w14:paraId="08A28839" w14:textId="77777777" w:rsidR="002C3839" w:rsidRDefault="002C3839" w:rsidP="00205BB5"/>
    <w:p w14:paraId="0A937C0E" w14:textId="01FE9FAF" w:rsidR="00205BB5" w:rsidRDefault="00AE6049" w:rsidP="00205BB5">
      <w:r>
        <w:t xml:space="preserve">(14) </w:t>
      </w:r>
      <w:r w:rsidRPr="00C0575D">
        <w:rPr>
          <w:color w:val="000000" w:themeColor="text1"/>
        </w:rPr>
        <w:t xml:space="preserve">Will there be </w:t>
      </w:r>
      <w:r>
        <w:t>d</w:t>
      </w:r>
      <w:r w:rsidR="00205BB5" w:rsidRPr="001314A1">
        <w:t xml:space="preserve">eliberate transfer </w:t>
      </w:r>
      <w:r w:rsidR="00205BB5">
        <w:t xml:space="preserve">of rDNA material into </w:t>
      </w:r>
      <w:r w:rsidR="00205BB5" w:rsidRPr="001314A1">
        <w:t>human research participants</w:t>
      </w:r>
      <w:r w:rsidR="002C3839">
        <w:t>?</w:t>
      </w:r>
    </w:p>
    <w:p w14:paraId="570AE825" w14:textId="77777777" w:rsidR="00205BB5" w:rsidRDefault="00205BB5" w:rsidP="00205BB5"/>
    <w:p w14:paraId="5E50B445" w14:textId="77777777" w:rsidR="002C3839" w:rsidRDefault="002C3839" w:rsidP="00205BB5"/>
    <w:p w14:paraId="5878C315" w14:textId="7927700E" w:rsidR="00205BB5" w:rsidRDefault="00205BB5" w:rsidP="00205BB5">
      <w:r>
        <w:t xml:space="preserve">(15) </w:t>
      </w:r>
      <w:r w:rsidR="00AE6049" w:rsidRPr="00C0575D">
        <w:rPr>
          <w:color w:val="000000" w:themeColor="text1"/>
        </w:rPr>
        <w:t>Will the protocol involve</w:t>
      </w:r>
      <w:r w:rsidR="00AE6049" w:rsidRPr="00C0575D">
        <w:rPr>
          <w:b/>
          <w:color w:val="000000" w:themeColor="text1"/>
        </w:rPr>
        <w:t xml:space="preserve"> </w:t>
      </w:r>
      <w:r>
        <w:t>DNA from Risk Group 3, 4, or restricted organisms or cells known t</w:t>
      </w:r>
      <w:r w:rsidR="002C3839">
        <w:t>o be infected with these agents?</w:t>
      </w:r>
    </w:p>
    <w:p w14:paraId="2BE0EF32" w14:textId="77777777" w:rsidR="00205BB5" w:rsidRDefault="00205BB5" w:rsidP="00205BB5"/>
    <w:p w14:paraId="7902CF6E" w14:textId="77777777" w:rsidR="002C3839" w:rsidRDefault="002C3839" w:rsidP="00205BB5"/>
    <w:p w14:paraId="6F452096" w14:textId="59F20055" w:rsidR="00205BB5" w:rsidRDefault="00AE6049" w:rsidP="00205BB5">
      <w:r>
        <w:t xml:space="preserve">(16) </w:t>
      </w:r>
      <w:r w:rsidRPr="00C0575D">
        <w:rPr>
          <w:color w:val="000000" w:themeColor="text1"/>
        </w:rPr>
        <w:t>Will whole plants be</w:t>
      </w:r>
      <w:r w:rsidR="00205BB5" w:rsidRPr="00C0575D">
        <w:rPr>
          <w:color w:val="000000" w:themeColor="text1"/>
        </w:rPr>
        <w:t xml:space="preserve"> </w:t>
      </w:r>
      <w:r w:rsidR="00205BB5">
        <w:t>regenerated from plant cells and tissues cultures tha</w:t>
      </w:r>
      <w:r w:rsidR="002C3839">
        <w:t>t do not remain axenic cultures?</w:t>
      </w:r>
    </w:p>
    <w:p w14:paraId="3D35F482" w14:textId="77777777" w:rsidR="002C3839" w:rsidRDefault="002C3839" w:rsidP="00205BB5"/>
    <w:p w14:paraId="4A000903" w14:textId="77777777" w:rsidR="00205BB5" w:rsidRDefault="00205BB5" w:rsidP="00205BB5"/>
    <w:p w14:paraId="7E668EEE" w14:textId="7769C499" w:rsidR="00205BB5" w:rsidRDefault="00AE6049" w:rsidP="00205BB5">
      <w:r>
        <w:t xml:space="preserve">(17) </w:t>
      </w:r>
      <w:r w:rsidRPr="00C0575D">
        <w:rPr>
          <w:color w:val="000000" w:themeColor="text1"/>
        </w:rPr>
        <w:t xml:space="preserve">Will the protocol involve </w:t>
      </w:r>
      <w:r>
        <w:t>la</w:t>
      </w:r>
      <w:r w:rsidR="007117EA">
        <w:t>rge-</w:t>
      </w:r>
      <w:r w:rsidR="00205BB5">
        <w:t>scale experiments (more than 10 liters of volume in a single culture vessel)</w:t>
      </w:r>
      <w:r w:rsidR="002C3839">
        <w:t>?</w:t>
      </w:r>
    </w:p>
    <w:p w14:paraId="0B0FC79F" w14:textId="77777777" w:rsidR="002C3839" w:rsidRDefault="002C3839" w:rsidP="00205BB5"/>
    <w:p w14:paraId="0B77F8BC" w14:textId="77777777" w:rsidR="00184C77" w:rsidRDefault="00184C77" w:rsidP="00205BB5"/>
    <w:p w14:paraId="0006601B" w14:textId="19166058" w:rsidR="00184C77" w:rsidRPr="00BB2D10" w:rsidRDefault="00184C77" w:rsidP="00184C77">
      <w:pPr>
        <w:rPr>
          <w:b/>
          <w:color w:val="0000FF"/>
        </w:rPr>
      </w:pPr>
      <w:r>
        <w:t xml:space="preserve">(18)  </w:t>
      </w:r>
      <w:r w:rsidR="002C3839">
        <w:rPr>
          <w:color w:val="000000" w:themeColor="text1"/>
        </w:rPr>
        <w:t xml:space="preserve">Will </w:t>
      </w:r>
      <w:r w:rsidRPr="00C0575D">
        <w:rPr>
          <w:color w:val="000000" w:themeColor="text1"/>
        </w:rPr>
        <w:t>animals be used in this protocol</w:t>
      </w:r>
      <w:r w:rsidR="002C3839">
        <w:rPr>
          <w:color w:val="000000" w:themeColor="text1"/>
        </w:rPr>
        <w:t>?</w:t>
      </w:r>
    </w:p>
    <w:p w14:paraId="148DF740" w14:textId="25531982" w:rsidR="00184C77" w:rsidRDefault="00184C77" w:rsidP="00205BB5"/>
    <w:p w14:paraId="3F862E4E" w14:textId="77777777" w:rsidR="00964E1F" w:rsidRDefault="00964E1F" w:rsidP="00205BB5"/>
    <w:p w14:paraId="19AB4B44" w14:textId="77777777" w:rsidR="00964E1F" w:rsidRDefault="00964E1F">
      <w:pPr>
        <w:rPr>
          <w:b/>
        </w:rPr>
      </w:pPr>
    </w:p>
    <w:sectPr w:rsidR="00964E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30DFF" w14:textId="77777777" w:rsidR="005A7EFE" w:rsidRDefault="005A7EFE" w:rsidP="005A7EFE">
      <w:r>
        <w:separator/>
      </w:r>
    </w:p>
  </w:endnote>
  <w:endnote w:type="continuationSeparator" w:id="0">
    <w:p w14:paraId="25016E15" w14:textId="77777777" w:rsidR="005A7EFE" w:rsidRDefault="005A7EFE" w:rsidP="005A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434E" w14:textId="572F6832" w:rsidR="005A7EFE" w:rsidRPr="005A7EFE" w:rsidRDefault="005A7EFE">
    <w:pPr>
      <w:pStyle w:val="Footer"/>
      <w:rPr>
        <w:sz w:val="20"/>
        <w:szCs w:val="20"/>
      </w:rPr>
    </w:pPr>
    <w:r w:rsidRPr="005A7EFE">
      <w:rPr>
        <w:sz w:val="20"/>
        <w:szCs w:val="20"/>
      </w:rPr>
      <w:tab/>
    </w:r>
    <w:r w:rsidRPr="005A7EFE">
      <w:rPr>
        <w:sz w:val="20"/>
        <w:szCs w:val="20"/>
      </w:rPr>
      <w:tab/>
      <w:t xml:space="preserve">Page </w:t>
    </w:r>
    <w:r w:rsidRPr="005A7EFE">
      <w:rPr>
        <w:rStyle w:val="PageNumber"/>
        <w:sz w:val="20"/>
        <w:szCs w:val="20"/>
      </w:rPr>
      <w:fldChar w:fldCharType="begin"/>
    </w:r>
    <w:r w:rsidRPr="005A7EFE">
      <w:rPr>
        <w:rStyle w:val="PageNumber"/>
        <w:sz w:val="20"/>
        <w:szCs w:val="20"/>
      </w:rPr>
      <w:instrText xml:space="preserve"> PAGE </w:instrText>
    </w:r>
    <w:r w:rsidRPr="005A7EFE">
      <w:rPr>
        <w:rStyle w:val="PageNumber"/>
        <w:sz w:val="20"/>
        <w:szCs w:val="20"/>
      </w:rPr>
      <w:fldChar w:fldCharType="separate"/>
    </w:r>
    <w:r w:rsidR="00F92CA1">
      <w:rPr>
        <w:rStyle w:val="PageNumber"/>
        <w:noProof/>
        <w:sz w:val="20"/>
        <w:szCs w:val="20"/>
      </w:rPr>
      <w:t>2</w:t>
    </w:r>
    <w:r w:rsidRPr="005A7EF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3E34D" w14:textId="77777777" w:rsidR="005A7EFE" w:rsidRDefault="005A7EFE" w:rsidP="005A7EFE">
      <w:r>
        <w:separator/>
      </w:r>
    </w:p>
  </w:footnote>
  <w:footnote w:type="continuationSeparator" w:id="0">
    <w:p w14:paraId="1BCAFE59" w14:textId="77777777" w:rsidR="005A7EFE" w:rsidRDefault="005A7EFE" w:rsidP="005A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931C" w14:textId="78C47276" w:rsidR="005A7EFE" w:rsidRPr="002C3839" w:rsidRDefault="005A7EFE">
    <w:pPr>
      <w:pStyle w:val="Header"/>
      <w:rPr>
        <w:rFonts w:ascii="Arial" w:hAnsi="Arial" w:cs="Arial"/>
        <w:sz w:val="20"/>
        <w:szCs w:val="22"/>
      </w:rPr>
    </w:pPr>
    <w:r w:rsidRPr="005A7EFE">
      <w:rPr>
        <w:rFonts w:ascii="Arial" w:hAnsi="Arial" w:cs="Arial"/>
        <w:sz w:val="22"/>
        <w:szCs w:val="22"/>
      </w:rPr>
      <w:tab/>
    </w:r>
    <w:r w:rsidRPr="005A7EFE">
      <w:rPr>
        <w:rFonts w:ascii="Arial" w:hAnsi="Arial" w:cs="Arial"/>
        <w:sz w:val="22"/>
        <w:szCs w:val="22"/>
      </w:rPr>
      <w:tab/>
    </w:r>
    <w:proofErr w:type="gramStart"/>
    <w:r w:rsidR="002C3839" w:rsidRPr="002C3839">
      <w:rPr>
        <w:rFonts w:ascii="Arial" w:hAnsi="Arial" w:cs="Arial"/>
        <w:sz w:val="20"/>
        <w:szCs w:val="22"/>
      </w:rPr>
      <w:t>rDNA</w:t>
    </w:r>
    <w:proofErr w:type="gramEnd"/>
    <w:r w:rsidR="002C3839" w:rsidRPr="002C3839">
      <w:rPr>
        <w:rFonts w:ascii="Arial" w:hAnsi="Arial" w:cs="Arial"/>
        <w:sz w:val="20"/>
        <w:szCs w:val="22"/>
      </w:rPr>
      <w:t xml:space="preserve"> Form</w:t>
    </w:r>
    <w:r w:rsidR="00F92CA1">
      <w:rPr>
        <w:rFonts w:ascii="Arial" w:hAnsi="Arial" w:cs="Arial"/>
        <w:sz w:val="20"/>
        <w:szCs w:val="22"/>
      </w:rPr>
      <w:t>01-</w:t>
    </w:r>
    <w:r w:rsidR="002C3839" w:rsidRPr="002C3839">
      <w:rPr>
        <w:rFonts w:ascii="Arial" w:hAnsi="Arial" w:cs="Arial"/>
        <w:sz w:val="20"/>
        <w:szCs w:val="22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285"/>
    <w:multiLevelType w:val="hybridMultilevel"/>
    <w:tmpl w:val="C6F65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CE"/>
    <w:rsid w:val="00022A1B"/>
    <w:rsid w:val="00096779"/>
    <w:rsid w:val="001314A1"/>
    <w:rsid w:val="001627A8"/>
    <w:rsid w:val="001800B9"/>
    <w:rsid w:val="00184C77"/>
    <w:rsid w:val="001859CA"/>
    <w:rsid w:val="00205BB5"/>
    <w:rsid w:val="00224E4C"/>
    <w:rsid w:val="00255207"/>
    <w:rsid w:val="002A5B75"/>
    <w:rsid w:val="002C3839"/>
    <w:rsid w:val="002C3ACE"/>
    <w:rsid w:val="002F5804"/>
    <w:rsid w:val="003819EF"/>
    <w:rsid w:val="003C374A"/>
    <w:rsid w:val="00456AC6"/>
    <w:rsid w:val="00465399"/>
    <w:rsid w:val="0052499F"/>
    <w:rsid w:val="00567EAF"/>
    <w:rsid w:val="005A7EFE"/>
    <w:rsid w:val="005B0383"/>
    <w:rsid w:val="006112EA"/>
    <w:rsid w:val="00615DB8"/>
    <w:rsid w:val="00671D00"/>
    <w:rsid w:val="006B28C6"/>
    <w:rsid w:val="007117EA"/>
    <w:rsid w:val="007F4AF1"/>
    <w:rsid w:val="00863D05"/>
    <w:rsid w:val="00872D59"/>
    <w:rsid w:val="00921065"/>
    <w:rsid w:val="0092610B"/>
    <w:rsid w:val="00964E1F"/>
    <w:rsid w:val="009B513F"/>
    <w:rsid w:val="00A927F4"/>
    <w:rsid w:val="00AE6049"/>
    <w:rsid w:val="00BB2D10"/>
    <w:rsid w:val="00BD0E97"/>
    <w:rsid w:val="00C0575D"/>
    <w:rsid w:val="00C57067"/>
    <w:rsid w:val="00CB4133"/>
    <w:rsid w:val="00D0722A"/>
    <w:rsid w:val="00D639F5"/>
    <w:rsid w:val="00DD3B69"/>
    <w:rsid w:val="00DF50C5"/>
    <w:rsid w:val="00F92CA1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36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Points to address</vt:lpstr>
    </vt:vector>
  </TitlesOfParts>
  <Company>Unversity of Virginia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to address</dc:title>
  <dc:subject/>
  <dc:creator>Vladimir Yamshchikov</dc:creator>
  <cp:keywords/>
  <dc:description/>
  <cp:lastModifiedBy>ehsmjr</cp:lastModifiedBy>
  <cp:revision>3</cp:revision>
  <cp:lastPrinted>2015-11-04T17:02:00Z</cp:lastPrinted>
  <dcterms:created xsi:type="dcterms:W3CDTF">2016-03-02T17:48:00Z</dcterms:created>
  <dcterms:modified xsi:type="dcterms:W3CDTF">2016-03-02T17:50:00Z</dcterms:modified>
</cp:coreProperties>
</file>